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B8" w:rsidRDefault="00317923">
      <w:pPr>
        <w:pStyle w:val="Title"/>
        <w:rPr>
          <w:i/>
          <w:sz w:val="22"/>
          <w:szCs w:val="20"/>
        </w:rPr>
      </w:pPr>
      <w:r>
        <w:rPr>
          <w:i/>
          <w:sz w:val="22"/>
          <w:szCs w:val="20"/>
        </w:rPr>
        <w:t>St. Mary Catholic Central</w:t>
      </w:r>
    </w:p>
    <w:p w:rsidR="000405B8" w:rsidRDefault="00317923">
      <w:pPr>
        <w:pStyle w:val="Heading1"/>
        <w:rPr>
          <w:i/>
          <w:sz w:val="22"/>
          <w:szCs w:val="20"/>
        </w:rPr>
      </w:pPr>
      <w:r>
        <w:rPr>
          <w:i/>
          <w:sz w:val="22"/>
          <w:szCs w:val="20"/>
        </w:rPr>
        <w:t>Statistics</w:t>
      </w:r>
    </w:p>
    <w:p w:rsidR="000405B8" w:rsidRDefault="00D822A3">
      <w:pPr>
        <w:pStyle w:val="Standard"/>
        <w:jc w:val="center"/>
        <w:rPr>
          <w:b/>
          <w:i/>
          <w:sz w:val="22"/>
          <w:szCs w:val="20"/>
        </w:rPr>
      </w:pPr>
      <w:r>
        <w:rPr>
          <w:b/>
          <w:i/>
          <w:sz w:val="22"/>
          <w:szCs w:val="20"/>
        </w:rPr>
        <w:t>2019 – 2020</w:t>
      </w:r>
    </w:p>
    <w:p w:rsidR="000405B8" w:rsidRDefault="000405B8">
      <w:pPr>
        <w:pStyle w:val="Standard"/>
        <w:jc w:val="center"/>
        <w:rPr>
          <w:b/>
          <w:i/>
          <w:sz w:val="20"/>
          <w:szCs w:val="20"/>
        </w:rPr>
      </w:pPr>
    </w:p>
    <w:p w:rsidR="000405B8" w:rsidRDefault="00317923">
      <w:pPr>
        <w:pStyle w:val="Standard"/>
      </w:pPr>
      <w:r>
        <w:rPr>
          <w:b/>
          <w:sz w:val="20"/>
          <w:szCs w:val="20"/>
        </w:rPr>
        <w:t>Instructor:</w:t>
      </w:r>
      <w:r>
        <w:rPr>
          <w:sz w:val="20"/>
          <w:szCs w:val="20"/>
        </w:rPr>
        <w:t xml:space="preserve">  Mrs. Alissa Myers</w:t>
      </w:r>
      <w:r>
        <w:rPr>
          <w:sz w:val="20"/>
          <w:szCs w:val="20"/>
        </w:rPr>
        <w:tab/>
        <w:t>amyers@smccmonroe.com</w:t>
      </w:r>
    </w:p>
    <w:p w:rsidR="000405B8" w:rsidRDefault="000405B8">
      <w:pPr>
        <w:pStyle w:val="Standard"/>
        <w:rPr>
          <w:sz w:val="20"/>
          <w:szCs w:val="20"/>
        </w:rPr>
      </w:pPr>
    </w:p>
    <w:p w:rsidR="000405B8" w:rsidRDefault="00317923">
      <w:pPr>
        <w:pStyle w:val="Standard"/>
      </w:pPr>
      <w:r>
        <w:rPr>
          <w:b/>
          <w:sz w:val="20"/>
          <w:szCs w:val="20"/>
        </w:rPr>
        <w:t xml:space="preserve">Class Website:  </w:t>
      </w:r>
      <w:r>
        <w:rPr>
          <w:sz w:val="20"/>
          <w:szCs w:val="20"/>
        </w:rPr>
        <w:t>www.mrsmyersmath.weebly.com</w:t>
      </w:r>
    </w:p>
    <w:p w:rsidR="000405B8" w:rsidRDefault="000405B8">
      <w:pPr>
        <w:pStyle w:val="Standard"/>
        <w:rPr>
          <w:sz w:val="20"/>
          <w:szCs w:val="20"/>
          <w:u w:val="single"/>
        </w:rPr>
      </w:pPr>
    </w:p>
    <w:p w:rsidR="000405B8" w:rsidRDefault="00317923">
      <w:pPr>
        <w:pStyle w:val="Standard"/>
      </w:pPr>
      <w:r>
        <w:rPr>
          <w:b/>
          <w:sz w:val="20"/>
          <w:szCs w:val="20"/>
        </w:rPr>
        <w:t xml:space="preserve">Textbook: </w:t>
      </w:r>
      <w:r>
        <w:rPr>
          <w:sz w:val="20"/>
          <w:szCs w:val="20"/>
          <w:u w:val="single"/>
        </w:rPr>
        <w:t>Elementary Statistics</w:t>
      </w:r>
      <w:r>
        <w:rPr>
          <w:sz w:val="20"/>
          <w:szCs w:val="20"/>
        </w:rPr>
        <w:t>, L</w:t>
      </w:r>
      <w:r w:rsidR="00D822A3">
        <w:rPr>
          <w:sz w:val="20"/>
          <w:szCs w:val="20"/>
        </w:rPr>
        <w:t>arson and Farber. Copyright 2019</w:t>
      </w:r>
    </w:p>
    <w:p w:rsidR="000405B8" w:rsidRDefault="000405B8">
      <w:pPr>
        <w:pStyle w:val="Standard"/>
        <w:rPr>
          <w:sz w:val="20"/>
          <w:szCs w:val="20"/>
        </w:rPr>
      </w:pPr>
    </w:p>
    <w:p w:rsidR="000405B8" w:rsidRDefault="00317923">
      <w:pPr>
        <w:pStyle w:val="NormalWeb"/>
      </w:pPr>
      <w:r>
        <w:rPr>
          <w:b/>
          <w:sz w:val="20"/>
          <w:szCs w:val="20"/>
        </w:rPr>
        <w:t xml:space="preserve">Course Description and Outcome:  </w:t>
      </w:r>
      <w:r>
        <w:rPr>
          <w:sz w:val="20"/>
          <w:szCs w:val="20"/>
        </w:rPr>
        <w:t>In this course, specific topics covered with respect to statistics are mean, median, mode, variance, standard deviation, and distributions. Representing statistics through the use of various graphing techniques are also incorporated.  Specific topics covered with respect to probability are random experiments, properties of probability, conditional probability, and independent events. Specific topics covered with respect to statistical inference are confidence intervals, hypothesis testing, correlation and regression, and chi-squa</w:t>
      </w:r>
      <w:r w:rsidR="00510A62">
        <w:rPr>
          <w:sz w:val="20"/>
          <w:szCs w:val="20"/>
        </w:rPr>
        <w:t>re tests and F-distributions</w:t>
      </w:r>
      <w:r>
        <w:rPr>
          <w:sz w:val="20"/>
          <w:szCs w:val="20"/>
        </w:rPr>
        <w:t>.</w:t>
      </w:r>
    </w:p>
    <w:p w:rsidR="000405B8" w:rsidRDefault="000405B8">
      <w:pPr>
        <w:pStyle w:val="NormalWeb"/>
        <w:rPr>
          <w:color w:val="000000"/>
          <w:sz w:val="20"/>
          <w:szCs w:val="20"/>
        </w:rPr>
      </w:pPr>
    </w:p>
    <w:p w:rsidR="000405B8" w:rsidRDefault="00317923">
      <w:pPr>
        <w:pStyle w:val="Standard"/>
      </w:pPr>
      <w:r>
        <w:rPr>
          <w:b/>
          <w:sz w:val="20"/>
          <w:szCs w:val="20"/>
        </w:rPr>
        <w:t>Course Content</w:t>
      </w:r>
      <w:r>
        <w:rPr>
          <w:sz w:val="20"/>
          <w:szCs w:val="20"/>
        </w:rPr>
        <w:t xml:space="preserve">: </w:t>
      </w:r>
    </w:p>
    <w:p w:rsidR="000405B8" w:rsidRDefault="00317923">
      <w:pPr>
        <w:pStyle w:val="Standard"/>
        <w:rPr>
          <w:sz w:val="20"/>
          <w:szCs w:val="20"/>
        </w:rPr>
      </w:pPr>
      <w:r>
        <w:rPr>
          <w:sz w:val="20"/>
          <w:szCs w:val="20"/>
        </w:rPr>
        <w:tab/>
        <w:t>Chapter 1</w:t>
      </w:r>
      <w:r>
        <w:rPr>
          <w:sz w:val="20"/>
          <w:szCs w:val="20"/>
        </w:rPr>
        <w:tab/>
        <w:t>Introduction to Statistics</w:t>
      </w:r>
    </w:p>
    <w:p w:rsidR="000405B8" w:rsidRDefault="00317923">
      <w:pPr>
        <w:pStyle w:val="Standard"/>
        <w:rPr>
          <w:sz w:val="20"/>
          <w:szCs w:val="20"/>
        </w:rPr>
      </w:pPr>
      <w:r>
        <w:rPr>
          <w:sz w:val="20"/>
          <w:szCs w:val="20"/>
        </w:rPr>
        <w:tab/>
        <w:t>Chapter 2</w:t>
      </w:r>
      <w:r>
        <w:rPr>
          <w:sz w:val="20"/>
          <w:szCs w:val="20"/>
        </w:rPr>
        <w:tab/>
        <w:t>Descriptive Statistics</w:t>
      </w:r>
    </w:p>
    <w:p w:rsidR="000405B8" w:rsidRDefault="00317923">
      <w:pPr>
        <w:pStyle w:val="Standard"/>
        <w:rPr>
          <w:sz w:val="20"/>
          <w:szCs w:val="20"/>
        </w:rPr>
      </w:pPr>
      <w:r>
        <w:rPr>
          <w:sz w:val="20"/>
          <w:szCs w:val="20"/>
        </w:rPr>
        <w:tab/>
        <w:t>Chapter 3</w:t>
      </w:r>
      <w:r>
        <w:rPr>
          <w:sz w:val="20"/>
          <w:szCs w:val="20"/>
        </w:rPr>
        <w:tab/>
        <w:t>Probability</w:t>
      </w:r>
    </w:p>
    <w:p w:rsidR="000405B8" w:rsidRDefault="00317923">
      <w:pPr>
        <w:pStyle w:val="Standard"/>
        <w:rPr>
          <w:sz w:val="20"/>
          <w:szCs w:val="20"/>
        </w:rPr>
      </w:pPr>
      <w:r>
        <w:rPr>
          <w:sz w:val="20"/>
          <w:szCs w:val="20"/>
        </w:rPr>
        <w:tab/>
        <w:t>Chapter 4</w:t>
      </w:r>
      <w:r>
        <w:rPr>
          <w:sz w:val="20"/>
          <w:szCs w:val="20"/>
        </w:rPr>
        <w:tab/>
        <w:t>Discrete Probability Distributions</w:t>
      </w:r>
    </w:p>
    <w:p w:rsidR="000405B8" w:rsidRDefault="00317923">
      <w:pPr>
        <w:pStyle w:val="Standard"/>
        <w:rPr>
          <w:sz w:val="20"/>
          <w:szCs w:val="20"/>
        </w:rPr>
      </w:pPr>
      <w:r>
        <w:rPr>
          <w:sz w:val="20"/>
          <w:szCs w:val="20"/>
        </w:rPr>
        <w:tab/>
        <w:t>Chapter 5</w:t>
      </w:r>
      <w:r>
        <w:rPr>
          <w:sz w:val="20"/>
          <w:szCs w:val="20"/>
        </w:rPr>
        <w:tab/>
        <w:t>Normal Probability Distributions</w:t>
      </w:r>
    </w:p>
    <w:p w:rsidR="000405B8" w:rsidRDefault="00317923">
      <w:pPr>
        <w:pStyle w:val="Standard"/>
        <w:rPr>
          <w:sz w:val="20"/>
          <w:szCs w:val="20"/>
        </w:rPr>
      </w:pPr>
      <w:r>
        <w:rPr>
          <w:sz w:val="20"/>
          <w:szCs w:val="20"/>
        </w:rPr>
        <w:tab/>
        <w:t>Chapter 6</w:t>
      </w:r>
      <w:r>
        <w:rPr>
          <w:sz w:val="20"/>
          <w:szCs w:val="20"/>
        </w:rPr>
        <w:tab/>
        <w:t>Confidence Intervals</w:t>
      </w:r>
    </w:p>
    <w:p w:rsidR="000405B8" w:rsidRDefault="00317923">
      <w:pPr>
        <w:pStyle w:val="Standard"/>
        <w:rPr>
          <w:sz w:val="20"/>
          <w:szCs w:val="20"/>
        </w:rPr>
      </w:pPr>
      <w:r>
        <w:rPr>
          <w:sz w:val="20"/>
          <w:szCs w:val="20"/>
        </w:rPr>
        <w:tab/>
        <w:t>Chapter 7</w:t>
      </w:r>
      <w:r>
        <w:rPr>
          <w:sz w:val="20"/>
          <w:szCs w:val="20"/>
        </w:rPr>
        <w:tab/>
        <w:t>Hypothesis Testing with One Sample</w:t>
      </w:r>
    </w:p>
    <w:p w:rsidR="000405B8" w:rsidRDefault="00317923">
      <w:pPr>
        <w:pStyle w:val="Standard"/>
        <w:rPr>
          <w:sz w:val="20"/>
          <w:szCs w:val="20"/>
        </w:rPr>
      </w:pPr>
      <w:r>
        <w:rPr>
          <w:sz w:val="20"/>
          <w:szCs w:val="20"/>
        </w:rPr>
        <w:tab/>
        <w:t>Chapter 8</w:t>
      </w:r>
      <w:r>
        <w:rPr>
          <w:sz w:val="20"/>
          <w:szCs w:val="20"/>
        </w:rPr>
        <w:tab/>
        <w:t>Hypothesis Testing with Two Samples</w:t>
      </w:r>
    </w:p>
    <w:p w:rsidR="000405B8" w:rsidRDefault="00317923">
      <w:pPr>
        <w:pStyle w:val="Standard"/>
        <w:rPr>
          <w:sz w:val="20"/>
          <w:szCs w:val="20"/>
        </w:rPr>
      </w:pPr>
      <w:r>
        <w:rPr>
          <w:sz w:val="20"/>
          <w:szCs w:val="20"/>
        </w:rPr>
        <w:tab/>
        <w:t>Chapter 9</w:t>
      </w:r>
      <w:r>
        <w:rPr>
          <w:sz w:val="20"/>
          <w:szCs w:val="20"/>
        </w:rPr>
        <w:tab/>
        <w:t>Correlation and Regression</w:t>
      </w:r>
    </w:p>
    <w:p w:rsidR="000405B8" w:rsidRDefault="00317923">
      <w:pPr>
        <w:pStyle w:val="Standard"/>
        <w:rPr>
          <w:sz w:val="20"/>
          <w:szCs w:val="20"/>
        </w:rPr>
      </w:pPr>
      <w:r>
        <w:rPr>
          <w:sz w:val="20"/>
          <w:szCs w:val="20"/>
        </w:rPr>
        <w:tab/>
        <w:t>Chapter 10</w:t>
      </w:r>
      <w:r>
        <w:rPr>
          <w:sz w:val="20"/>
          <w:szCs w:val="20"/>
        </w:rPr>
        <w:tab/>
        <w:t>Chi-Square Tests and the F-Distribution</w:t>
      </w:r>
    </w:p>
    <w:p w:rsidR="000405B8" w:rsidRDefault="000405B8">
      <w:pPr>
        <w:pStyle w:val="Standard"/>
        <w:rPr>
          <w:sz w:val="20"/>
          <w:szCs w:val="20"/>
        </w:rPr>
      </w:pPr>
    </w:p>
    <w:p w:rsidR="000405B8" w:rsidRDefault="00317923">
      <w:pPr>
        <w:pStyle w:val="Standard"/>
      </w:pPr>
      <w:r>
        <w:rPr>
          <w:b/>
          <w:sz w:val="20"/>
          <w:szCs w:val="20"/>
        </w:rPr>
        <w:t xml:space="preserve">Instructional Methods:  </w:t>
      </w:r>
      <w:r>
        <w:rPr>
          <w:sz w:val="20"/>
          <w:szCs w:val="20"/>
        </w:rPr>
        <w:t>This class is a combination of lecture with example problems and discussion and practice through lab work, seatwork, board work, and homework assignments.</w:t>
      </w:r>
    </w:p>
    <w:p w:rsidR="000405B8" w:rsidRDefault="000405B8">
      <w:pPr>
        <w:pStyle w:val="Standard"/>
        <w:rPr>
          <w:sz w:val="20"/>
          <w:szCs w:val="20"/>
        </w:rPr>
      </w:pPr>
    </w:p>
    <w:p w:rsidR="000405B8" w:rsidRDefault="00317923">
      <w:pPr>
        <w:pStyle w:val="Standard"/>
        <w:rPr>
          <w:b/>
          <w:sz w:val="20"/>
          <w:szCs w:val="20"/>
        </w:rPr>
      </w:pPr>
      <w:r>
        <w:rPr>
          <w:b/>
          <w:sz w:val="20"/>
          <w:szCs w:val="20"/>
        </w:rPr>
        <w:t>Classroom Policies and Procedures:</w:t>
      </w:r>
    </w:p>
    <w:p w:rsidR="000405B8" w:rsidRDefault="00317923">
      <w:pPr>
        <w:pStyle w:val="Heading2"/>
        <w:rPr>
          <w:sz w:val="20"/>
          <w:szCs w:val="20"/>
        </w:rPr>
      </w:pPr>
      <w:r>
        <w:rPr>
          <w:sz w:val="20"/>
          <w:szCs w:val="20"/>
        </w:rPr>
        <w:t>Tardiness</w:t>
      </w:r>
    </w:p>
    <w:p w:rsidR="000405B8" w:rsidRDefault="00317923">
      <w:pPr>
        <w:pStyle w:val="Standard"/>
        <w:numPr>
          <w:ilvl w:val="0"/>
          <w:numId w:val="4"/>
        </w:numPr>
        <w:rPr>
          <w:sz w:val="20"/>
          <w:szCs w:val="20"/>
        </w:rPr>
      </w:pPr>
      <w:r>
        <w:rPr>
          <w:sz w:val="20"/>
          <w:szCs w:val="20"/>
        </w:rPr>
        <w:t xml:space="preserve">You must be quietly sitting in your assigned seat BEFORE the bell rings – or else you will be marked tardy.  </w:t>
      </w:r>
    </w:p>
    <w:p w:rsidR="000405B8" w:rsidRDefault="000405B8">
      <w:pPr>
        <w:pStyle w:val="Standard"/>
        <w:rPr>
          <w:sz w:val="20"/>
          <w:szCs w:val="20"/>
        </w:rPr>
      </w:pPr>
    </w:p>
    <w:p w:rsidR="000405B8" w:rsidRDefault="00317923">
      <w:pPr>
        <w:pStyle w:val="Standard"/>
        <w:rPr>
          <w:b/>
          <w:sz w:val="20"/>
          <w:szCs w:val="20"/>
        </w:rPr>
      </w:pPr>
      <w:r>
        <w:rPr>
          <w:b/>
          <w:sz w:val="20"/>
          <w:szCs w:val="20"/>
        </w:rPr>
        <w:t>Absences</w:t>
      </w:r>
    </w:p>
    <w:p w:rsidR="000405B8" w:rsidRDefault="00317923">
      <w:pPr>
        <w:pStyle w:val="Standard"/>
        <w:numPr>
          <w:ilvl w:val="0"/>
          <w:numId w:val="2"/>
        </w:numPr>
        <w:rPr>
          <w:sz w:val="20"/>
          <w:szCs w:val="20"/>
        </w:rPr>
      </w:pPr>
      <w:r>
        <w:rPr>
          <w:sz w:val="20"/>
          <w:szCs w:val="20"/>
        </w:rPr>
        <w:t>If you are absent it is your responsibility to find out what you missed – check the class webs</w:t>
      </w:r>
      <w:r w:rsidR="00FF2646">
        <w:rPr>
          <w:sz w:val="20"/>
          <w:szCs w:val="20"/>
        </w:rPr>
        <w:t>ite</w:t>
      </w:r>
      <w:r>
        <w:rPr>
          <w:sz w:val="20"/>
          <w:szCs w:val="20"/>
        </w:rPr>
        <w:t>, ask a classmate, or ask me.</w:t>
      </w:r>
    </w:p>
    <w:p w:rsidR="000405B8" w:rsidRDefault="00317923">
      <w:pPr>
        <w:pStyle w:val="Standard"/>
        <w:numPr>
          <w:ilvl w:val="0"/>
          <w:numId w:val="2"/>
        </w:numPr>
        <w:rPr>
          <w:sz w:val="20"/>
          <w:szCs w:val="20"/>
        </w:rPr>
      </w:pPr>
      <w:r>
        <w:rPr>
          <w:sz w:val="20"/>
          <w:szCs w:val="20"/>
        </w:rPr>
        <w:t>You have one day for each day absent to make up missed work</w:t>
      </w:r>
      <w:r w:rsidR="00F84620">
        <w:rPr>
          <w:sz w:val="20"/>
          <w:szCs w:val="20"/>
        </w:rPr>
        <w:t>.</w:t>
      </w:r>
    </w:p>
    <w:p w:rsidR="00F84620" w:rsidRDefault="00FF2646" w:rsidP="00F84620">
      <w:pPr>
        <w:pStyle w:val="Standard"/>
        <w:numPr>
          <w:ilvl w:val="0"/>
          <w:numId w:val="2"/>
        </w:numPr>
        <w:rPr>
          <w:sz w:val="20"/>
          <w:szCs w:val="20"/>
        </w:rPr>
      </w:pPr>
      <w:r>
        <w:rPr>
          <w:sz w:val="20"/>
          <w:szCs w:val="20"/>
        </w:rPr>
        <w:t xml:space="preserve">If a quiz/test is missed, it is your responsibility to make arrangements for make-up (before school, after school, or study hall).   </w:t>
      </w:r>
    </w:p>
    <w:p w:rsidR="00F84620" w:rsidRDefault="00F84620" w:rsidP="00F84620">
      <w:pPr>
        <w:pStyle w:val="Standard"/>
        <w:ind w:left="360"/>
        <w:rPr>
          <w:sz w:val="20"/>
          <w:szCs w:val="20"/>
        </w:rPr>
      </w:pPr>
    </w:p>
    <w:p w:rsidR="000405B8" w:rsidRPr="00F84620" w:rsidRDefault="00317923" w:rsidP="00F84620">
      <w:pPr>
        <w:pStyle w:val="Standard"/>
        <w:rPr>
          <w:b/>
          <w:sz w:val="20"/>
          <w:szCs w:val="20"/>
        </w:rPr>
      </w:pPr>
      <w:r w:rsidRPr="00F84620">
        <w:rPr>
          <w:b/>
          <w:sz w:val="20"/>
          <w:szCs w:val="20"/>
        </w:rPr>
        <w:t>Classroom Management</w:t>
      </w:r>
    </w:p>
    <w:p w:rsidR="000405B8" w:rsidRDefault="00317923">
      <w:pPr>
        <w:pStyle w:val="Standard"/>
        <w:numPr>
          <w:ilvl w:val="0"/>
          <w:numId w:val="11"/>
        </w:numPr>
        <w:rPr>
          <w:sz w:val="20"/>
          <w:szCs w:val="20"/>
        </w:rPr>
      </w:pPr>
      <w:r>
        <w:rPr>
          <w:sz w:val="20"/>
          <w:szCs w:val="20"/>
        </w:rPr>
        <w:t>Be RESPECTFUL!</w:t>
      </w:r>
    </w:p>
    <w:p w:rsidR="000405B8" w:rsidRDefault="00317923">
      <w:pPr>
        <w:pStyle w:val="Standard"/>
        <w:numPr>
          <w:ilvl w:val="0"/>
          <w:numId w:val="8"/>
        </w:numPr>
        <w:rPr>
          <w:sz w:val="20"/>
          <w:szCs w:val="20"/>
        </w:rPr>
      </w:pPr>
      <w:r>
        <w:rPr>
          <w:sz w:val="20"/>
          <w:szCs w:val="20"/>
        </w:rPr>
        <w:t>Raise your hand if you have something to say.</w:t>
      </w:r>
    </w:p>
    <w:p w:rsidR="000405B8" w:rsidRDefault="00317923">
      <w:pPr>
        <w:pStyle w:val="Standard"/>
        <w:numPr>
          <w:ilvl w:val="0"/>
          <w:numId w:val="8"/>
        </w:numPr>
        <w:rPr>
          <w:sz w:val="20"/>
          <w:szCs w:val="20"/>
        </w:rPr>
      </w:pPr>
      <w:r>
        <w:rPr>
          <w:sz w:val="20"/>
          <w:szCs w:val="20"/>
        </w:rPr>
        <w:t>Restroom may only be used if it is an emergency.</w:t>
      </w:r>
    </w:p>
    <w:p w:rsidR="000405B8" w:rsidRDefault="00317923">
      <w:pPr>
        <w:pStyle w:val="Standard"/>
        <w:numPr>
          <w:ilvl w:val="0"/>
          <w:numId w:val="8"/>
        </w:numPr>
        <w:rPr>
          <w:sz w:val="20"/>
          <w:szCs w:val="20"/>
        </w:rPr>
      </w:pPr>
      <w:r>
        <w:rPr>
          <w:sz w:val="20"/>
          <w:szCs w:val="20"/>
        </w:rPr>
        <w:t>No food, drinks, or backpacks.</w:t>
      </w:r>
    </w:p>
    <w:p w:rsidR="000405B8" w:rsidRDefault="00317923">
      <w:pPr>
        <w:pStyle w:val="Standard"/>
        <w:numPr>
          <w:ilvl w:val="0"/>
          <w:numId w:val="8"/>
        </w:numPr>
        <w:rPr>
          <w:sz w:val="20"/>
          <w:szCs w:val="20"/>
        </w:rPr>
      </w:pPr>
      <w:r>
        <w:rPr>
          <w:sz w:val="20"/>
          <w:szCs w:val="20"/>
        </w:rPr>
        <w:t>Any disciplinary action that must be taken will follow the SMCC Behavior Rubric.</w:t>
      </w:r>
    </w:p>
    <w:p w:rsidR="000405B8" w:rsidRDefault="000405B8">
      <w:pPr>
        <w:pStyle w:val="Standard"/>
        <w:rPr>
          <w:sz w:val="20"/>
          <w:szCs w:val="20"/>
        </w:rPr>
      </w:pPr>
    </w:p>
    <w:p w:rsidR="00F84620" w:rsidRDefault="00F84620">
      <w:pPr>
        <w:pStyle w:val="Standard"/>
        <w:rPr>
          <w:sz w:val="20"/>
          <w:szCs w:val="20"/>
        </w:rPr>
      </w:pPr>
    </w:p>
    <w:p w:rsidR="000405B8" w:rsidRDefault="000405B8">
      <w:pPr>
        <w:pStyle w:val="Standard"/>
        <w:rPr>
          <w:sz w:val="20"/>
          <w:szCs w:val="20"/>
        </w:rPr>
      </w:pPr>
    </w:p>
    <w:p w:rsidR="000405B8" w:rsidRDefault="000405B8">
      <w:pPr>
        <w:pStyle w:val="Standard"/>
        <w:rPr>
          <w:sz w:val="20"/>
          <w:szCs w:val="20"/>
        </w:rPr>
      </w:pPr>
    </w:p>
    <w:p w:rsidR="000405B8" w:rsidRDefault="000405B8">
      <w:pPr>
        <w:pStyle w:val="Standard"/>
        <w:rPr>
          <w:sz w:val="20"/>
          <w:szCs w:val="20"/>
        </w:rPr>
      </w:pPr>
    </w:p>
    <w:p w:rsidR="000405B8" w:rsidRDefault="000405B8">
      <w:pPr>
        <w:pStyle w:val="Standard"/>
        <w:rPr>
          <w:sz w:val="20"/>
          <w:szCs w:val="20"/>
        </w:rPr>
      </w:pPr>
    </w:p>
    <w:p w:rsidR="000405B8" w:rsidRDefault="00317923">
      <w:pPr>
        <w:pStyle w:val="Heading2"/>
        <w:rPr>
          <w:sz w:val="20"/>
          <w:szCs w:val="20"/>
        </w:rPr>
      </w:pPr>
      <w:r>
        <w:rPr>
          <w:sz w:val="20"/>
          <w:szCs w:val="20"/>
        </w:rPr>
        <w:lastRenderedPageBreak/>
        <w:t>Homework</w:t>
      </w:r>
    </w:p>
    <w:p w:rsidR="00F84620" w:rsidRPr="00F84620" w:rsidRDefault="00F84620" w:rsidP="00F84620">
      <w:pPr>
        <w:widowControl/>
        <w:numPr>
          <w:ilvl w:val="0"/>
          <w:numId w:val="15"/>
        </w:numPr>
        <w:autoSpaceDN/>
        <w:spacing w:after="0" w:line="240" w:lineRule="auto"/>
        <w:textAlignment w:val="auto"/>
        <w:rPr>
          <w:rFonts w:ascii="Times New Roman" w:eastAsia="Times New Roman" w:hAnsi="Times New Roman" w:cs="Times New Roman"/>
          <w:kern w:val="0"/>
          <w:sz w:val="20"/>
          <w:szCs w:val="20"/>
          <w:lang w:eastAsia="ar-SA"/>
        </w:rPr>
      </w:pPr>
      <w:r w:rsidRPr="00F84620">
        <w:rPr>
          <w:rFonts w:ascii="Times New Roman" w:eastAsia="Times New Roman" w:hAnsi="Times New Roman" w:cs="Times New Roman"/>
          <w:kern w:val="0"/>
          <w:sz w:val="20"/>
          <w:szCs w:val="20"/>
          <w:lang w:eastAsia="ar-SA"/>
        </w:rPr>
        <w:t xml:space="preserve">Homework will be assigned daily and will be due the following day at the beginning of class.  </w:t>
      </w:r>
    </w:p>
    <w:p w:rsidR="00F84620" w:rsidRPr="00F84620" w:rsidRDefault="00F84620" w:rsidP="00F84620">
      <w:pPr>
        <w:widowControl/>
        <w:numPr>
          <w:ilvl w:val="0"/>
          <w:numId w:val="15"/>
        </w:numPr>
        <w:autoSpaceDN/>
        <w:spacing w:after="0" w:line="240" w:lineRule="auto"/>
        <w:textAlignment w:val="auto"/>
        <w:rPr>
          <w:rFonts w:ascii="Times New Roman" w:eastAsia="Times New Roman" w:hAnsi="Times New Roman" w:cs="Times New Roman"/>
          <w:b/>
          <w:kern w:val="0"/>
          <w:sz w:val="20"/>
          <w:szCs w:val="20"/>
          <w:lang w:eastAsia="ar-SA"/>
        </w:rPr>
      </w:pPr>
      <w:r w:rsidRPr="00F84620">
        <w:rPr>
          <w:rFonts w:ascii="Times New Roman" w:eastAsia="Times New Roman" w:hAnsi="Times New Roman" w:cs="Times New Roman"/>
          <w:b/>
          <w:kern w:val="0"/>
          <w:sz w:val="20"/>
          <w:szCs w:val="20"/>
          <w:lang w:eastAsia="ar-SA"/>
        </w:rPr>
        <w:t>The original problem and ALL work must be neatly shown in PENCIL for each problem – just answers will NOT be accepted for credit.</w:t>
      </w:r>
    </w:p>
    <w:p w:rsidR="00F84620" w:rsidRPr="00F84620" w:rsidRDefault="00F84620" w:rsidP="00F84620">
      <w:pPr>
        <w:widowControl/>
        <w:numPr>
          <w:ilvl w:val="0"/>
          <w:numId w:val="15"/>
        </w:numPr>
        <w:autoSpaceDN/>
        <w:spacing w:after="0" w:line="240" w:lineRule="auto"/>
        <w:textAlignment w:val="auto"/>
        <w:rPr>
          <w:rFonts w:ascii="Times New Roman" w:eastAsia="Times New Roman" w:hAnsi="Times New Roman" w:cs="Times New Roman"/>
          <w:kern w:val="0"/>
          <w:sz w:val="20"/>
          <w:szCs w:val="20"/>
          <w:lang w:eastAsia="ar-SA"/>
        </w:rPr>
      </w:pPr>
      <w:r w:rsidRPr="00F84620">
        <w:rPr>
          <w:rFonts w:ascii="Times New Roman" w:eastAsia="Times New Roman" w:hAnsi="Times New Roman" w:cs="Times New Roman"/>
          <w:kern w:val="0"/>
          <w:sz w:val="20"/>
          <w:szCs w:val="20"/>
          <w:lang w:eastAsia="ar-SA"/>
        </w:rPr>
        <w:t>Homework Heading</w:t>
      </w:r>
    </w:p>
    <w:p w:rsidR="00F84620" w:rsidRPr="00F84620" w:rsidRDefault="00F84620" w:rsidP="00F84620">
      <w:pPr>
        <w:widowControl/>
        <w:autoSpaceDN/>
        <w:spacing w:after="0" w:line="240" w:lineRule="auto"/>
        <w:textAlignment w:val="auto"/>
        <w:rPr>
          <w:rFonts w:ascii="Times New Roman" w:eastAsia="Times New Roman" w:hAnsi="Times New Roman" w:cs="Times New Roman"/>
          <w:b/>
          <w:bCs/>
          <w:kern w:val="0"/>
          <w:sz w:val="20"/>
          <w:szCs w:val="20"/>
          <w:lang w:eastAsia="ar-SA"/>
        </w:rPr>
      </w:pPr>
      <w:r w:rsidRPr="00F84620">
        <w:rPr>
          <w:rFonts w:ascii="Times New Roman" w:eastAsia="Times New Roman" w:hAnsi="Times New Roman" w:cs="Times New Roman"/>
          <w:b/>
          <w:bCs/>
          <w:kern w:val="0"/>
          <w:sz w:val="20"/>
          <w:szCs w:val="20"/>
          <w:lang w:eastAsia="ar-SA"/>
        </w:rPr>
        <w:tab/>
        <w:t>Name</w:t>
      </w:r>
    </w:p>
    <w:p w:rsidR="00F84620" w:rsidRPr="00F84620" w:rsidRDefault="00F84620" w:rsidP="00F84620">
      <w:pPr>
        <w:widowControl/>
        <w:autoSpaceDN/>
        <w:spacing w:after="0" w:line="240" w:lineRule="auto"/>
        <w:textAlignment w:val="auto"/>
        <w:rPr>
          <w:rFonts w:ascii="Times New Roman" w:eastAsia="Times New Roman" w:hAnsi="Times New Roman" w:cs="Times New Roman"/>
          <w:b/>
          <w:bCs/>
          <w:kern w:val="0"/>
          <w:sz w:val="20"/>
          <w:szCs w:val="20"/>
          <w:lang w:eastAsia="ar-SA"/>
        </w:rPr>
      </w:pPr>
      <w:r w:rsidRPr="00F84620">
        <w:rPr>
          <w:rFonts w:ascii="Times New Roman" w:eastAsia="Times New Roman" w:hAnsi="Times New Roman" w:cs="Times New Roman"/>
          <w:b/>
          <w:bCs/>
          <w:kern w:val="0"/>
          <w:sz w:val="20"/>
          <w:szCs w:val="20"/>
          <w:lang w:eastAsia="ar-SA"/>
        </w:rPr>
        <w:tab/>
        <w:t>Date</w:t>
      </w:r>
    </w:p>
    <w:p w:rsidR="00F84620" w:rsidRPr="00F84620" w:rsidRDefault="00F84620" w:rsidP="00F84620">
      <w:pPr>
        <w:widowControl/>
        <w:autoSpaceDN/>
        <w:spacing w:after="0" w:line="240" w:lineRule="auto"/>
        <w:textAlignment w:val="auto"/>
        <w:rPr>
          <w:rFonts w:ascii="Times New Roman" w:eastAsia="Times New Roman" w:hAnsi="Times New Roman" w:cs="Times New Roman"/>
          <w:b/>
          <w:bCs/>
          <w:kern w:val="0"/>
          <w:sz w:val="20"/>
          <w:szCs w:val="20"/>
          <w:lang w:eastAsia="ar-SA"/>
        </w:rPr>
      </w:pPr>
      <w:r w:rsidRPr="00F84620">
        <w:rPr>
          <w:rFonts w:ascii="Times New Roman" w:eastAsia="Times New Roman" w:hAnsi="Times New Roman" w:cs="Times New Roman"/>
          <w:b/>
          <w:bCs/>
          <w:kern w:val="0"/>
          <w:sz w:val="20"/>
          <w:szCs w:val="20"/>
          <w:lang w:eastAsia="ar-SA"/>
        </w:rPr>
        <w:tab/>
        <w:t>Assignment</w:t>
      </w:r>
    </w:p>
    <w:p w:rsidR="00F84620" w:rsidRPr="00F84620" w:rsidRDefault="00F84620" w:rsidP="00F84620">
      <w:pPr>
        <w:widowControl/>
        <w:numPr>
          <w:ilvl w:val="0"/>
          <w:numId w:val="15"/>
        </w:numPr>
        <w:autoSpaceDN/>
        <w:spacing w:after="0" w:line="240" w:lineRule="auto"/>
        <w:textAlignment w:val="auto"/>
        <w:rPr>
          <w:rFonts w:ascii="Times New Roman" w:eastAsia="Times New Roman" w:hAnsi="Times New Roman" w:cs="Times New Roman"/>
          <w:kern w:val="0"/>
          <w:sz w:val="20"/>
          <w:szCs w:val="20"/>
          <w:lang w:eastAsia="ar-SA"/>
        </w:rPr>
      </w:pPr>
      <w:r w:rsidRPr="00F84620">
        <w:rPr>
          <w:rFonts w:ascii="Times New Roman" w:eastAsia="Times New Roman" w:hAnsi="Times New Roman" w:cs="Times New Roman"/>
          <w:kern w:val="0"/>
          <w:sz w:val="20"/>
          <w:szCs w:val="20"/>
          <w:lang w:eastAsia="ar-SA"/>
        </w:rPr>
        <w:t>Grading homework:</w:t>
      </w:r>
    </w:p>
    <w:p w:rsidR="00F84620" w:rsidRPr="00F84620" w:rsidRDefault="00F84620" w:rsidP="00F84620">
      <w:pPr>
        <w:widowControl/>
        <w:numPr>
          <w:ilvl w:val="1"/>
          <w:numId w:val="15"/>
        </w:numPr>
        <w:autoSpaceDN/>
        <w:spacing w:after="0" w:line="240" w:lineRule="auto"/>
        <w:textAlignment w:val="auto"/>
        <w:rPr>
          <w:rFonts w:ascii="Times New Roman" w:eastAsia="Times New Roman" w:hAnsi="Times New Roman" w:cs="Times New Roman"/>
          <w:kern w:val="0"/>
          <w:sz w:val="20"/>
          <w:szCs w:val="20"/>
          <w:lang w:eastAsia="ar-SA"/>
        </w:rPr>
      </w:pPr>
      <w:r w:rsidRPr="00F84620">
        <w:rPr>
          <w:rFonts w:ascii="Times New Roman" w:eastAsia="Times New Roman" w:hAnsi="Times New Roman" w:cs="Times New Roman"/>
          <w:kern w:val="0"/>
          <w:sz w:val="20"/>
          <w:szCs w:val="20"/>
          <w:lang w:eastAsia="ar-SA"/>
        </w:rPr>
        <w:t>All book work must be done in your notebook/binder. Be prepared to put these problems on the board the next day for a participation grade.</w:t>
      </w:r>
    </w:p>
    <w:p w:rsidR="00F84620" w:rsidRPr="00F84620" w:rsidRDefault="00F84620" w:rsidP="00F84620">
      <w:pPr>
        <w:widowControl/>
        <w:numPr>
          <w:ilvl w:val="1"/>
          <w:numId w:val="15"/>
        </w:numPr>
        <w:autoSpaceDN/>
        <w:spacing w:after="0" w:line="240" w:lineRule="auto"/>
        <w:textAlignment w:val="auto"/>
        <w:rPr>
          <w:rFonts w:ascii="Times New Roman" w:eastAsia="Times New Roman" w:hAnsi="Times New Roman" w:cs="Times New Roman"/>
          <w:kern w:val="0"/>
          <w:sz w:val="20"/>
          <w:szCs w:val="20"/>
          <w:lang w:eastAsia="ar-SA"/>
        </w:rPr>
      </w:pPr>
      <w:r w:rsidRPr="00F84620">
        <w:rPr>
          <w:rFonts w:ascii="Times New Roman" w:eastAsia="Times New Roman" w:hAnsi="Times New Roman" w:cs="Times New Roman"/>
          <w:kern w:val="0"/>
          <w:sz w:val="20"/>
          <w:szCs w:val="20"/>
          <w:lang w:eastAsia="ar-SA"/>
        </w:rPr>
        <w:t>All worksheets will be collected for a grade based on effort and completion.  (EX: 5/5 for all problems completed and all work shown).</w:t>
      </w:r>
    </w:p>
    <w:p w:rsidR="00F84620" w:rsidRPr="00F84620" w:rsidRDefault="00F84620" w:rsidP="00F84620">
      <w:pPr>
        <w:widowControl/>
        <w:numPr>
          <w:ilvl w:val="0"/>
          <w:numId w:val="15"/>
        </w:numPr>
        <w:autoSpaceDN/>
        <w:spacing w:after="0" w:line="240" w:lineRule="auto"/>
        <w:textAlignment w:val="auto"/>
        <w:rPr>
          <w:rFonts w:ascii="Times New Roman" w:eastAsia="Times New Roman" w:hAnsi="Times New Roman" w:cs="Times New Roman"/>
          <w:kern w:val="0"/>
          <w:sz w:val="20"/>
          <w:szCs w:val="20"/>
          <w:lang w:eastAsia="ar-SA"/>
        </w:rPr>
      </w:pPr>
      <w:proofErr w:type="gramStart"/>
      <w:r w:rsidRPr="00F84620">
        <w:rPr>
          <w:rFonts w:ascii="Times New Roman" w:eastAsia="Times New Roman" w:hAnsi="Times New Roman" w:cs="Times New Roman"/>
          <w:kern w:val="0"/>
          <w:sz w:val="20"/>
          <w:szCs w:val="20"/>
          <w:lang w:eastAsia="ar-SA"/>
        </w:rPr>
        <w:t>DO</w:t>
      </w:r>
      <w:proofErr w:type="gramEnd"/>
      <w:r w:rsidRPr="00F84620">
        <w:rPr>
          <w:rFonts w:ascii="Times New Roman" w:eastAsia="Times New Roman" w:hAnsi="Times New Roman" w:cs="Times New Roman"/>
          <w:kern w:val="0"/>
          <w:sz w:val="20"/>
          <w:szCs w:val="20"/>
          <w:lang w:eastAsia="ar-SA"/>
        </w:rPr>
        <w:t xml:space="preserve"> YOUR HOMEWORK – it is how you learn! </w:t>
      </w:r>
    </w:p>
    <w:p w:rsidR="00F84620" w:rsidRPr="00F84620" w:rsidRDefault="00F84620" w:rsidP="00F84620">
      <w:pPr>
        <w:widowControl/>
        <w:numPr>
          <w:ilvl w:val="1"/>
          <w:numId w:val="15"/>
        </w:numPr>
        <w:autoSpaceDN/>
        <w:spacing w:after="0" w:line="240" w:lineRule="auto"/>
        <w:textAlignment w:val="auto"/>
        <w:rPr>
          <w:rFonts w:ascii="Times New Roman" w:eastAsia="Times New Roman" w:hAnsi="Times New Roman" w:cs="Times New Roman"/>
          <w:kern w:val="0"/>
          <w:sz w:val="20"/>
          <w:szCs w:val="20"/>
          <w:lang w:eastAsia="ar-SA"/>
        </w:rPr>
      </w:pPr>
      <w:r w:rsidRPr="00F84620">
        <w:rPr>
          <w:rFonts w:ascii="Times New Roman" w:eastAsia="Times New Roman" w:hAnsi="Times New Roman" w:cs="Times New Roman"/>
          <w:kern w:val="0"/>
          <w:sz w:val="20"/>
          <w:szCs w:val="20"/>
          <w:lang w:eastAsia="ar-SA"/>
        </w:rPr>
        <w:t>If you are unprepared for board work – you will lose participation points.</w:t>
      </w:r>
    </w:p>
    <w:p w:rsidR="00F84620" w:rsidRPr="00F84620" w:rsidRDefault="00F84620" w:rsidP="00F84620">
      <w:pPr>
        <w:widowControl/>
        <w:numPr>
          <w:ilvl w:val="1"/>
          <w:numId w:val="15"/>
        </w:numPr>
        <w:autoSpaceDN/>
        <w:spacing w:after="0" w:line="240" w:lineRule="auto"/>
        <w:textAlignment w:val="auto"/>
        <w:rPr>
          <w:rFonts w:ascii="Times New Roman" w:eastAsia="Times New Roman" w:hAnsi="Times New Roman" w:cs="Times New Roman"/>
          <w:kern w:val="0"/>
          <w:sz w:val="20"/>
          <w:szCs w:val="20"/>
          <w:lang w:eastAsia="ar-SA"/>
        </w:rPr>
      </w:pPr>
      <w:r w:rsidRPr="00F84620">
        <w:rPr>
          <w:rFonts w:ascii="Times New Roman" w:eastAsia="Times New Roman" w:hAnsi="Times New Roman" w:cs="Times New Roman"/>
          <w:kern w:val="0"/>
          <w:sz w:val="20"/>
          <w:szCs w:val="20"/>
          <w:lang w:eastAsia="ar-SA"/>
        </w:rPr>
        <w:t>If you turn worksheets in late, you will be given half credit (EX: 2.5/5)</w:t>
      </w:r>
    </w:p>
    <w:p w:rsidR="00F84620" w:rsidRPr="00F84620" w:rsidRDefault="00F84620" w:rsidP="00F84620">
      <w:pPr>
        <w:widowControl/>
        <w:numPr>
          <w:ilvl w:val="0"/>
          <w:numId w:val="15"/>
        </w:numPr>
        <w:autoSpaceDN/>
        <w:spacing w:after="0" w:line="240" w:lineRule="auto"/>
        <w:textAlignment w:val="auto"/>
        <w:rPr>
          <w:rFonts w:ascii="Times New Roman" w:eastAsia="Times New Roman" w:hAnsi="Times New Roman" w:cs="Times New Roman"/>
          <w:sz w:val="20"/>
          <w:szCs w:val="20"/>
        </w:rPr>
      </w:pPr>
      <w:r w:rsidRPr="00F84620">
        <w:rPr>
          <w:rFonts w:ascii="Times New Roman" w:eastAsia="Times New Roman" w:hAnsi="Times New Roman" w:cs="Times New Roman"/>
          <w:sz w:val="20"/>
          <w:szCs w:val="20"/>
        </w:rPr>
        <w:t>Any absent or late homework must be turned in to the MRS. MYERS’ BOX.</w:t>
      </w:r>
    </w:p>
    <w:p w:rsidR="00F84620" w:rsidRPr="00F84620" w:rsidRDefault="00F84620" w:rsidP="00F84620">
      <w:pPr>
        <w:widowControl/>
        <w:numPr>
          <w:ilvl w:val="0"/>
          <w:numId w:val="15"/>
        </w:numPr>
        <w:autoSpaceDN/>
        <w:spacing w:after="0" w:line="240" w:lineRule="auto"/>
        <w:textAlignment w:val="auto"/>
        <w:rPr>
          <w:rFonts w:ascii="Times New Roman" w:eastAsia="Times New Roman" w:hAnsi="Times New Roman" w:cs="Times New Roman"/>
          <w:sz w:val="20"/>
          <w:szCs w:val="20"/>
        </w:rPr>
      </w:pPr>
      <w:r w:rsidRPr="00F84620">
        <w:rPr>
          <w:rFonts w:ascii="Times New Roman" w:eastAsia="Times New Roman" w:hAnsi="Times New Roman" w:cs="Times New Roman"/>
          <w:sz w:val="20"/>
          <w:szCs w:val="20"/>
        </w:rPr>
        <w:t xml:space="preserve">If you do not understand – GET HELP!  I am here to help you </w:t>
      </w:r>
      <w:r w:rsidRPr="00F84620">
        <w:rPr>
          <w:rFonts w:ascii="Times New Roman" w:eastAsia="Times New Roman" w:hAnsi="Times New Roman" w:cs="Times New Roman"/>
          <w:sz w:val="20"/>
          <w:szCs w:val="20"/>
        </w:rPr>
        <w:sym w:font="Wingdings" w:char="F04A"/>
      </w:r>
      <w:r w:rsidRPr="00F84620">
        <w:rPr>
          <w:rFonts w:ascii="Times New Roman" w:eastAsia="Times New Roman" w:hAnsi="Times New Roman" w:cs="Times New Roman"/>
          <w:sz w:val="20"/>
          <w:szCs w:val="20"/>
        </w:rPr>
        <w:t xml:space="preserve"> </w:t>
      </w:r>
    </w:p>
    <w:p w:rsidR="00F84620" w:rsidRPr="00F84620" w:rsidRDefault="00F84620" w:rsidP="00F84620">
      <w:pPr>
        <w:widowControl/>
        <w:numPr>
          <w:ilvl w:val="0"/>
          <w:numId w:val="15"/>
        </w:numPr>
        <w:autoSpaceDN/>
        <w:spacing w:after="0" w:line="240" w:lineRule="auto"/>
        <w:textAlignment w:val="auto"/>
        <w:rPr>
          <w:rFonts w:ascii="Times New Roman" w:eastAsia="Times New Roman" w:hAnsi="Times New Roman" w:cs="Times New Roman"/>
          <w:sz w:val="20"/>
          <w:szCs w:val="20"/>
        </w:rPr>
      </w:pPr>
      <w:r w:rsidRPr="00F84620">
        <w:rPr>
          <w:rFonts w:ascii="Times New Roman" w:eastAsia="Times New Roman" w:hAnsi="Times New Roman" w:cs="Times New Roman"/>
          <w:sz w:val="20"/>
          <w:szCs w:val="20"/>
        </w:rPr>
        <w:t>Homework can be picked up or passed back from your class’s homework box at any time.</w:t>
      </w:r>
    </w:p>
    <w:p w:rsidR="00F84620" w:rsidRPr="00F84620" w:rsidRDefault="00F84620" w:rsidP="00F84620">
      <w:pPr>
        <w:widowControl/>
        <w:autoSpaceDN/>
        <w:spacing w:after="0" w:line="240" w:lineRule="auto"/>
        <w:textAlignment w:val="auto"/>
        <w:rPr>
          <w:rFonts w:ascii="Times New Roman" w:eastAsia="Times New Roman" w:hAnsi="Times New Roman" w:cs="Times New Roman"/>
          <w:kern w:val="0"/>
          <w:sz w:val="20"/>
          <w:szCs w:val="20"/>
          <w:lang w:eastAsia="ar-SA"/>
        </w:rPr>
      </w:pPr>
    </w:p>
    <w:p w:rsidR="00F84620" w:rsidRPr="00F84620" w:rsidRDefault="00F84620" w:rsidP="00F84620">
      <w:pPr>
        <w:pStyle w:val="Textbody"/>
      </w:pPr>
    </w:p>
    <w:p w:rsidR="000405B8" w:rsidRDefault="00317923">
      <w:pPr>
        <w:pStyle w:val="Standard"/>
      </w:pPr>
      <w:r>
        <w:rPr>
          <w:b/>
          <w:bCs/>
          <w:sz w:val="20"/>
          <w:szCs w:val="20"/>
        </w:rPr>
        <w:t>Supplies</w:t>
      </w:r>
      <w:r>
        <w:rPr>
          <w:sz w:val="20"/>
          <w:szCs w:val="20"/>
        </w:rPr>
        <w:t xml:space="preserve">   *BRING EVERYDAY! PLEASE BE PREPARED FOR CLASS!</w:t>
      </w:r>
    </w:p>
    <w:p w:rsidR="000405B8" w:rsidRDefault="00317923">
      <w:pPr>
        <w:pStyle w:val="Standard"/>
        <w:numPr>
          <w:ilvl w:val="0"/>
          <w:numId w:val="13"/>
        </w:numPr>
        <w:rPr>
          <w:sz w:val="20"/>
          <w:szCs w:val="20"/>
        </w:rPr>
      </w:pPr>
      <w:r>
        <w:rPr>
          <w:sz w:val="20"/>
          <w:szCs w:val="20"/>
        </w:rPr>
        <w:t xml:space="preserve">iPad – to be used for textbook, note taking, and supplemental materials </w:t>
      </w:r>
    </w:p>
    <w:p w:rsidR="000405B8" w:rsidRDefault="00317923">
      <w:pPr>
        <w:pStyle w:val="Standard"/>
        <w:numPr>
          <w:ilvl w:val="0"/>
          <w:numId w:val="6"/>
        </w:numPr>
        <w:rPr>
          <w:sz w:val="20"/>
          <w:szCs w:val="20"/>
        </w:rPr>
      </w:pPr>
      <w:r>
        <w:rPr>
          <w:sz w:val="20"/>
          <w:szCs w:val="20"/>
        </w:rPr>
        <w:t>Notebook or 3-Ring Binder</w:t>
      </w:r>
    </w:p>
    <w:p w:rsidR="000405B8" w:rsidRDefault="00317923">
      <w:pPr>
        <w:pStyle w:val="Standard"/>
        <w:numPr>
          <w:ilvl w:val="0"/>
          <w:numId w:val="6"/>
        </w:numPr>
        <w:rPr>
          <w:sz w:val="20"/>
          <w:szCs w:val="20"/>
        </w:rPr>
      </w:pPr>
      <w:r>
        <w:rPr>
          <w:sz w:val="20"/>
          <w:szCs w:val="20"/>
        </w:rPr>
        <w:t>Loose leaf paper</w:t>
      </w:r>
    </w:p>
    <w:p w:rsidR="000405B8" w:rsidRDefault="00317923">
      <w:pPr>
        <w:pStyle w:val="Standard"/>
        <w:numPr>
          <w:ilvl w:val="0"/>
          <w:numId w:val="6"/>
        </w:numPr>
        <w:rPr>
          <w:sz w:val="20"/>
          <w:szCs w:val="20"/>
        </w:rPr>
      </w:pPr>
      <w:r>
        <w:rPr>
          <w:sz w:val="20"/>
          <w:szCs w:val="20"/>
        </w:rPr>
        <w:t>Pencils</w:t>
      </w:r>
    </w:p>
    <w:p w:rsidR="000405B8" w:rsidRDefault="00317923">
      <w:pPr>
        <w:pStyle w:val="Standard"/>
        <w:numPr>
          <w:ilvl w:val="0"/>
          <w:numId w:val="6"/>
        </w:numPr>
        <w:rPr>
          <w:sz w:val="20"/>
          <w:szCs w:val="20"/>
        </w:rPr>
      </w:pPr>
      <w:r>
        <w:rPr>
          <w:sz w:val="20"/>
          <w:szCs w:val="20"/>
        </w:rPr>
        <w:t>Red pens</w:t>
      </w:r>
    </w:p>
    <w:p w:rsidR="000405B8" w:rsidRDefault="00317923">
      <w:pPr>
        <w:pStyle w:val="Standard"/>
        <w:numPr>
          <w:ilvl w:val="0"/>
          <w:numId w:val="6"/>
        </w:numPr>
        <w:rPr>
          <w:sz w:val="20"/>
          <w:szCs w:val="20"/>
        </w:rPr>
      </w:pPr>
      <w:r>
        <w:rPr>
          <w:sz w:val="20"/>
          <w:szCs w:val="20"/>
        </w:rPr>
        <w:t>Scientific Calculator</w:t>
      </w:r>
    </w:p>
    <w:p w:rsidR="000405B8" w:rsidRDefault="000405B8">
      <w:pPr>
        <w:pStyle w:val="Standard"/>
        <w:ind w:left="720"/>
        <w:rPr>
          <w:sz w:val="20"/>
          <w:szCs w:val="20"/>
        </w:rPr>
      </w:pPr>
    </w:p>
    <w:p w:rsidR="000405B8" w:rsidRDefault="00317923">
      <w:pPr>
        <w:pStyle w:val="Heading2"/>
        <w:rPr>
          <w:sz w:val="20"/>
          <w:szCs w:val="20"/>
        </w:rPr>
      </w:pPr>
      <w:r>
        <w:rPr>
          <w:sz w:val="20"/>
          <w:szCs w:val="20"/>
        </w:rPr>
        <w:t>Cheating</w:t>
      </w:r>
    </w:p>
    <w:p w:rsidR="000405B8" w:rsidRDefault="00317923">
      <w:pPr>
        <w:pStyle w:val="Standard"/>
        <w:numPr>
          <w:ilvl w:val="0"/>
          <w:numId w:val="14"/>
        </w:numPr>
        <w:rPr>
          <w:sz w:val="20"/>
          <w:szCs w:val="20"/>
        </w:rPr>
      </w:pPr>
      <w:r>
        <w:rPr>
          <w:sz w:val="20"/>
          <w:szCs w:val="20"/>
        </w:rPr>
        <w:t>DO YOUR OWN WORK!</w:t>
      </w:r>
    </w:p>
    <w:p w:rsidR="000405B8" w:rsidRDefault="00317923">
      <w:pPr>
        <w:pStyle w:val="Standard"/>
        <w:numPr>
          <w:ilvl w:val="0"/>
          <w:numId w:val="1"/>
        </w:numPr>
        <w:rPr>
          <w:sz w:val="20"/>
          <w:szCs w:val="20"/>
        </w:rPr>
      </w:pPr>
      <w:r>
        <w:rPr>
          <w:sz w:val="20"/>
          <w:szCs w:val="20"/>
        </w:rPr>
        <w:t>If you are caught cheating, you will receive a ZERO on that assignment/test/quiz.   You will also be written up.</w:t>
      </w:r>
    </w:p>
    <w:p w:rsidR="000405B8" w:rsidRDefault="000405B8">
      <w:pPr>
        <w:pStyle w:val="Standard"/>
        <w:rPr>
          <w:sz w:val="20"/>
          <w:szCs w:val="20"/>
        </w:rPr>
      </w:pPr>
    </w:p>
    <w:p w:rsidR="000405B8" w:rsidRDefault="00317923">
      <w:pPr>
        <w:pStyle w:val="Heading2"/>
        <w:rPr>
          <w:sz w:val="20"/>
          <w:szCs w:val="20"/>
        </w:rPr>
      </w:pPr>
      <w:r>
        <w:rPr>
          <w:sz w:val="20"/>
          <w:szCs w:val="20"/>
        </w:rPr>
        <w:t>Grading</w:t>
      </w:r>
    </w:p>
    <w:p w:rsidR="000405B8" w:rsidRDefault="00317923">
      <w:pPr>
        <w:pStyle w:val="Standard"/>
        <w:numPr>
          <w:ilvl w:val="0"/>
          <w:numId w:val="9"/>
        </w:numPr>
        <w:rPr>
          <w:sz w:val="20"/>
          <w:szCs w:val="20"/>
        </w:rPr>
      </w:pPr>
      <w:r>
        <w:rPr>
          <w:sz w:val="20"/>
          <w:szCs w:val="20"/>
        </w:rPr>
        <w:t>See Student Handbook for the grading scale.</w:t>
      </w:r>
    </w:p>
    <w:p w:rsidR="000405B8" w:rsidRDefault="00317923">
      <w:pPr>
        <w:pStyle w:val="Standard"/>
        <w:numPr>
          <w:ilvl w:val="0"/>
          <w:numId w:val="9"/>
        </w:numPr>
        <w:rPr>
          <w:sz w:val="20"/>
          <w:szCs w:val="20"/>
        </w:rPr>
      </w:pPr>
      <w:r>
        <w:rPr>
          <w:sz w:val="20"/>
          <w:szCs w:val="20"/>
        </w:rPr>
        <w:t>Quarter Grades</w:t>
      </w:r>
    </w:p>
    <w:p w:rsidR="000405B8" w:rsidRDefault="005C6C5B">
      <w:pPr>
        <w:pStyle w:val="Standard"/>
        <w:ind w:left="1440"/>
        <w:rPr>
          <w:sz w:val="20"/>
          <w:szCs w:val="20"/>
        </w:rPr>
      </w:pPr>
      <w:r>
        <w:rPr>
          <w:sz w:val="20"/>
          <w:szCs w:val="20"/>
        </w:rPr>
        <w:tab/>
        <w:t>Tests</w:t>
      </w:r>
      <w:r>
        <w:rPr>
          <w:sz w:val="20"/>
          <w:szCs w:val="20"/>
        </w:rPr>
        <w:tab/>
      </w:r>
      <w:r>
        <w:rPr>
          <w:sz w:val="20"/>
          <w:szCs w:val="20"/>
        </w:rPr>
        <w:tab/>
      </w:r>
      <w:r>
        <w:rPr>
          <w:sz w:val="20"/>
          <w:szCs w:val="20"/>
        </w:rPr>
        <w:tab/>
      </w:r>
      <w:r>
        <w:rPr>
          <w:sz w:val="20"/>
          <w:szCs w:val="20"/>
        </w:rPr>
        <w:tab/>
        <w:t>5</w:t>
      </w:r>
      <w:r w:rsidR="00317923">
        <w:rPr>
          <w:sz w:val="20"/>
          <w:szCs w:val="20"/>
        </w:rPr>
        <w:t>0%</w:t>
      </w:r>
    </w:p>
    <w:p w:rsidR="000405B8" w:rsidRDefault="00317923">
      <w:pPr>
        <w:pStyle w:val="Standard"/>
        <w:ind w:left="1440"/>
        <w:rPr>
          <w:sz w:val="20"/>
          <w:szCs w:val="20"/>
        </w:rPr>
      </w:pPr>
      <w:r>
        <w:rPr>
          <w:sz w:val="20"/>
          <w:szCs w:val="20"/>
        </w:rPr>
        <w:tab/>
        <w:t>Quizzes</w:t>
      </w:r>
      <w:r>
        <w:rPr>
          <w:sz w:val="20"/>
          <w:szCs w:val="20"/>
        </w:rPr>
        <w:tab/>
      </w:r>
      <w:r>
        <w:rPr>
          <w:sz w:val="20"/>
          <w:szCs w:val="20"/>
        </w:rPr>
        <w:tab/>
      </w:r>
      <w:r w:rsidR="005C6C5B">
        <w:rPr>
          <w:sz w:val="20"/>
          <w:szCs w:val="20"/>
        </w:rPr>
        <w:tab/>
      </w:r>
      <w:r w:rsidR="005C6C5B">
        <w:rPr>
          <w:sz w:val="20"/>
          <w:szCs w:val="20"/>
        </w:rPr>
        <w:tab/>
      </w:r>
      <w:r>
        <w:rPr>
          <w:sz w:val="20"/>
          <w:szCs w:val="20"/>
        </w:rPr>
        <w:t>20%</w:t>
      </w:r>
    </w:p>
    <w:p w:rsidR="000405B8" w:rsidRDefault="005C6C5B">
      <w:pPr>
        <w:pStyle w:val="Standard"/>
        <w:ind w:left="1440" w:firstLine="720"/>
        <w:rPr>
          <w:sz w:val="20"/>
          <w:szCs w:val="20"/>
        </w:rPr>
      </w:pPr>
      <w:r>
        <w:rPr>
          <w:sz w:val="20"/>
          <w:szCs w:val="20"/>
        </w:rPr>
        <w:t>Homework/Projects/Labs</w:t>
      </w:r>
      <w:r>
        <w:rPr>
          <w:sz w:val="20"/>
          <w:szCs w:val="20"/>
        </w:rPr>
        <w:tab/>
      </w:r>
      <w:r>
        <w:rPr>
          <w:sz w:val="20"/>
          <w:szCs w:val="20"/>
        </w:rPr>
        <w:tab/>
        <w:t>2</w:t>
      </w:r>
      <w:r w:rsidR="00317923">
        <w:rPr>
          <w:sz w:val="20"/>
          <w:szCs w:val="20"/>
        </w:rPr>
        <w:t>0%</w:t>
      </w:r>
    </w:p>
    <w:p w:rsidR="000405B8" w:rsidRDefault="00F84620">
      <w:pPr>
        <w:pStyle w:val="Standard"/>
        <w:rPr>
          <w:sz w:val="20"/>
          <w:szCs w:val="20"/>
        </w:rPr>
      </w:pPr>
      <w:r>
        <w:rPr>
          <w:sz w:val="20"/>
          <w:szCs w:val="20"/>
        </w:rPr>
        <w:tab/>
      </w:r>
      <w:r>
        <w:rPr>
          <w:sz w:val="20"/>
          <w:szCs w:val="20"/>
        </w:rPr>
        <w:tab/>
      </w:r>
      <w:r>
        <w:rPr>
          <w:sz w:val="20"/>
          <w:szCs w:val="20"/>
        </w:rPr>
        <w:tab/>
        <w:t>Participation</w:t>
      </w:r>
      <w:r w:rsidR="00317923">
        <w:rPr>
          <w:sz w:val="20"/>
          <w:szCs w:val="20"/>
        </w:rPr>
        <w:tab/>
      </w:r>
      <w:r w:rsidR="005C6C5B">
        <w:rPr>
          <w:sz w:val="20"/>
          <w:szCs w:val="20"/>
        </w:rPr>
        <w:tab/>
      </w:r>
      <w:r w:rsidR="005C6C5B">
        <w:rPr>
          <w:sz w:val="20"/>
          <w:szCs w:val="20"/>
        </w:rPr>
        <w:tab/>
      </w:r>
      <w:bookmarkStart w:id="0" w:name="_GoBack"/>
      <w:bookmarkEnd w:id="0"/>
      <w:r w:rsidR="00317923">
        <w:rPr>
          <w:sz w:val="20"/>
          <w:szCs w:val="20"/>
        </w:rPr>
        <w:t>10%</w:t>
      </w:r>
    </w:p>
    <w:p w:rsidR="000405B8" w:rsidRDefault="000405B8">
      <w:pPr>
        <w:pStyle w:val="Standard"/>
        <w:rPr>
          <w:sz w:val="20"/>
          <w:szCs w:val="20"/>
        </w:rPr>
      </w:pPr>
    </w:p>
    <w:p w:rsidR="000405B8" w:rsidRDefault="00317923">
      <w:pPr>
        <w:pStyle w:val="Standard"/>
      </w:pPr>
      <w:r>
        <w:rPr>
          <w:b/>
          <w:sz w:val="20"/>
          <w:szCs w:val="20"/>
        </w:rPr>
        <w:t>Senior Exam Exemptions</w:t>
      </w:r>
      <w:r w:rsidR="00A507A2">
        <w:rPr>
          <w:sz w:val="20"/>
          <w:szCs w:val="20"/>
        </w:rPr>
        <w:t>: 90% Semester Average.</w:t>
      </w:r>
    </w:p>
    <w:sectPr w:rsidR="000405B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E1" w:rsidRDefault="00DD19E1">
      <w:pPr>
        <w:spacing w:after="0" w:line="240" w:lineRule="auto"/>
      </w:pPr>
      <w:r>
        <w:separator/>
      </w:r>
    </w:p>
  </w:endnote>
  <w:endnote w:type="continuationSeparator" w:id="0">
    <w:p w:rsidR="00DD19E1" w:rsidRDefault="00DD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E1" w:rsidRDefault="00DD19E1">
      <w:pPr>
        <w:spacing w:after="0" w:line="240" w:lineRule="auto"/>
      </w:pPr>
      <w:r>
        <w:rPr>
          <w:color w:val="000000"/>
        </w:rPr>
        <w:separator/>
      </w:r>
    </w:p>
  </w:footnote>
  <w:footnote w:type="continuationSeparator" w:id="0">
    <w:p w:rsidR="00DD19E1" w:rsidRDefault="00DD1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9812EB"/>
    <w:multiLevelType w:val="multilevel"/>
    <w:tmpl w:val="D57C88D6"/>
    <w:styleLink w:val="WW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832B2"/>
    <w:multiLevelType w:val="multilevel"/>
    <w:tmpl w:val="057CB64C"/>
    <w:styleLink w:val="WW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FB2301"/>
    <w:multiLevelType w:val="multilevel"/>
    <w:tmpl w:val="2788D7B8"/>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1C0E5A"/>
    <w:multiLevelType w:val="multilevel"/>
    <w:tmpl w:val="944CAD30"/>
    <w:styleLink w:val="WWNum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397653"/>
    <w:multiLevelType w:val="multilevel"/>
    <w:tmpl w:val="28BABF00"/>
    <w:styleLink w:val="WW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48C56B9"/>
    <w:multiLevelType w:val="multilevel"/>
    <w:tmpl w:val="68248382"/>
    <w:styleLink w:val="WWNum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AA24865"/>
    <w:multiLevelType w:val="multilevel"/>
    <w:tmpl w:val="3C722C5C"/>
    <w:styleLink w:val="WW8Num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6CF54A67"/>
    <w:multiLevelType w:val="multilevel"/>
    <w:tmpl w:val="23A0FCCE"/>
    <w:styleLink w:val="WW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19E0933"/>
    <w:multiLevelType w:val="multilevel"/>
    <w:tmpl w:val="2AE89224"/>
    <w:styleLink w:val="WW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E14249E"/>
    <w:multiLevelType w:val="multilevel"/>
    <w:tmpl w:val="E1DC7440"/>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2"/>
  </w:num>
  <w:num w:numId="3">
    <w:abstractNumId w:val="1"/>
  </w:num>
  <w:num w:numId="4">
    <w:abstractNumId w:val="3"/>
  </w:num>
  <w:num w:numId="5">
    <w:abstractNumId w:val="5"/>
  </w:num>
  <w:num w:numId="6">
    <w:abstractNumId w:val="9"/>
  </w:num>
  <w:num w:numId="7">
    <w:abstractNumId w:val="10"/>
  </w:num>
  <w:num w:numId="8">
    <w:abstractNumId w:val="4"/>
  </w:num>
  <w:num w:numId="9">
    <w:abstractNumId w:val="6"/>
  </w:num>
  <w:num w:numId="10">
    <w:abstractNumId w:val="7"/>
  </w:num>
  <w:num w:numId="11">
    <w:abstractNumId w:val="4"/>
    <w:lvlOverride w:ilvl="0">
      <w:startOverride w:val="1"/>
    </w:lvlOverride>
  </w:num>
  <w:num w:numId="12">
    <w:abstractNumId w:val="5"/>
    <w:lvlOverride w:ilvl="0">
      <w:startOverride w:val="1"/>
    </w:lvlOverride>
  </w:num>
  <w:num w:numId="13">
    <w:abstractNumId w:val="9"/>
    <w:lvlOverride w:ilvl="0">
      <w:startOverride w:val="1"/>
    </w:lvlOverride>
  </w:num>
  <w:num w:numId="14">
    <w:abstractNumId w:val="8"/>
    <w:lvlOverride w:ilvl="0">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405B8"/>
    <w:rsid w:val="000405B8"/>
    <w:rsid w:val="00200DA7"/>
    <w:rsid w:val="00317923"/>
    <w:rsid w:val="00510A62"/>
    <w:rsid w:val="005C6C5B"/>
    <w:rsid w:val="00711AE9"/>
    <w:rsid w:val="009373AE"/>
    <w:rsid w:val="00A44574"/>
    <w:rsid w:val="00A507A2"/>
    <w:rsid w:val="00B6071B"/>
    <w:rsid w:val="00D822A3"/>
    <w:rsid w:val="00DD19E1"/>
    <w:rsid w:val="00F84620"/>
    <w:rsid w:val="00FF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jc w:val="center"/>
      <w:outlineLvl w:val="0"/>
    </w:pPr>
    <w:rPr>
      <w:b/>
      <w:bCs/>
      <w:sz w:val="28"/>
    </w:rPr>
  </w:style>
  <w:style w:type="paragraph" w:styleId="Heading2">
    <w:name w:val="heading 2"/>
    <w:basedOn w:val="Standard"/>
    <w:next w:val="Textbody"/>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styleId="NormalWeb">
    <w:name w:val="Normal (Web)"/>
    <w:basedOn w:val="Standard"/>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TitleChar">
    <w:name w:val="Title Char"/>
    <w:basedOn w:val="DefaultParagraphFont"/>
  </w:style>
  <w:style w:type="character" w:customStyle="1" w:styleId="NumberingSymbols">
    <w:name w:val="Numbering Symbols"/>
  </w:style>
  <w:style w:type="paragraph" w:customStyle="1" w:styleId="Default">
    <w:name w:val="Default"/>
    <w:pPr>
      <w:widowControl/>
      <w:autoSpaceDE w:val="0"/>
      <w:spacing w:after="0" w:line="240" w:lineRule="auto"/>
      <w:textAlignment w:val="auto"/>
    </w:pPr>
    <w:rPr>
      <w:rFonts w:cs="Calibri"/>
      <w:color w:val="000000"/>
      <w:kern w:val="0"/>
      <w:sz w:val="24"/>
      <w:szCs w:val="24"/>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8Num6">
    <w:name w:val="WW8Num6"/>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jc w:val="center"/>
      <w:outlineLvl w:val="0"/>
    </w:pPr>
    <w:rPr>
      <w:b/>
      <w:bCs/>
      <w:sz w:val="28"/>
    </w:rPr>
  </w:style>
  <w:style w:type="paragraph" w:styleId="Heading2">
    <w:name w:val="heading 2"/>
    <w:basedOn w:val="Standard"/>
    <w:next w:val="Textbody"/>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styleId="NormalWeb">
    <w:name w:val="Normal (Web)"/>
    <w:basedOn w:val="Standard"/>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TitleChar">
    <w:name w:val="Title Char"/>
    <w:basedOn w:val="DefaultParagraphFont"/>
  </w:style>
  <w:style w:type="character" w:customStyle="1" w:styleId="NumberingSymbols">
    <w:name w:val="Numbering Symbols"/>
  </w:style>
  <w:style w:type="paragraph" w:customStyle="1" w:styleId="Default">
    <w:name w:val="Default"/>
    <w:pPr>
      <w:widowControl/>
      <w:autoSpaceDE w:val="0"/>
      <w:spacing w:after="0" w:line="240" w:lineRule="auto"/>
      <w:textAlignment w:val="auto"/>
    </w:pPr>
    <w:rPr>
      <w:rFonts w:cs="Calibri"/>
      <w:color w:val="000000"/>
      <w:kern w:val="0"/>
      <w:sz w:val="24"/>
      <w:szCs w:val="24"/>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8Num6">
    <w:name w:val="WW8Num6"/>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Alissa Myers</cp:lastModifiedBy>
  <cp:revision>11</cp:revision>
  <cp:lastPrinted>2018-08-15T11:28:00Z</cp:lastPrinted>
  <dcterms:created xsi:type="dcterms:W3CDTF">2018-08-08T15:12:00Z</dcterms:created>
  <dcterms:modified xsi:type="dcterms:W3CDTF">2019-08-07T15:46:00Z</dcterms:modified>
</cp:coreProperties>
</file>